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0A6B" w14:textId="77777777" w:rsidR="00256773" w:rsidRDefault="00B874F1">
      <w:pPr>
        <w:spacing w:after="408" w:line="259" w:lineRule="auto"/>
        <w:ind w:left="0" w:right="0" w:firstLine="0"/>
        <w:jc w:val="right"/>
      </w:pPr>
      <w:r>
        <w:t xml:space="preserve"> </w:t>
      </w:r>
    </w:p>
    <w:p w14:paraId="2A9B5D00" w14:textId="77777777" w:rsidR="00256773" w:rsidRPr="00B874F1" w:rsidRDefault="00B874F1">
      <w:pPr>
        <w:spacing w:after="0" w:line="259" w:lineRule="auto"/>
        <w:ind w:right="46"/>
        <w:jc w:val="right"/>
      </w:pPr>
      <w:r w:rsidRPr="00B874F1">
        <w:t xml:space="preserve">EELNÕU </w:t>
      </w:r>
    </w:p>
    <w:p w14:paraId="254B9055" w14:textId="2370190F" w:rsidR="00256773" w:rsidRPr="00B874F1" w:rsidRDefault="00F92D4B">
      <w:pPr>
        <w:spacing w:after="0" w:line="259" w:lineRule="auto"/>
        <w:ind w:right="46"/>
        <w:jc w:val="right"/>
      </w:pPr>
      <w:r w:rsidRPr="00B874F1">
        <w:t>03</w:t>
      </w:r>
      <w:r w:rsidR="00B874F1" w:rsidRPr="00B874F1">
        <w:t>.0</w:t>
      </w:r>
      <w:r w:rsidRPr="00B874F1">
        <w:t>6</w:t>
      </w:r>
      <w:r w:rsidR="00B874F1" w:rsidRPr="00B874F1">
        <w:t xml:space="preserve">.2026 </w:t>
      </w:r>
    </w:p>
    <w:p w14:paraId="5EECE3B8" w14:textId="77777777" w:rsidR="00256773" w:rsidRPr="00B874F1" w:rsidRDefault="00B874F1">
      <w:pPr>
        <w:spacing w:after="0" w:line="259" w:lineRule="auto"/>
        <w:ind w:left="0" w:right="0" w:firstLine="0"/>
        <w:jc w:val="left"/>
      </w:pPr>
      <w:r w:rsidRPr="00B874F1">
        <w:rPr>
          <w:b/>
        </w:rPr>
        <w:t xml:space="preserve"> </w:t>
      </w:r>
    </w:p>
    <w:p w14:paraId="40E8F7B0" w14:textId="77777777" w:rsidR="00256773" w:rsidRPr="00B874F1" w:rsidRDefault="00B874F1">
      <w:pPr>
        <w:spacing w:after="4" w:line="258" w:lineRule="auto"/>
        <w:ind w:left="-5" w:right="44"/>
      </w:pPr>
      <w:r w:rsidRPr="00B874F1">
        <w:rPr>
          <w:b/>
        </w:rPr>
        <w:t xml:space="preserve">KORRALDUS </w:t>
      </w:r>
    </w:p>
    <w:p w14:paraId="4472FFB7" w14:textId="77777777" w:rsidR="00256773" w:rsidRPr="00B874F1" w:rsidRDefault="00B874F1">
      <w:pPr>
        <w:spacing w:after="0" w:line="259" w:lineRule="auto"/>
        <w:ind w:left="0" w:right="0" w:firstLine="0"/>
        <w:jc w:val="left"/>
      </w:pPr>
      <w:r w:rsidRPr="00B874F1">
        <w:rPr>
          <w:b/>
        </w:rPr>
        <w:t xml:space="preserve"> </w:t>
      </w:r>
    </w:p>
    <w:p w14:paraId="0AC8F516" w14:textId="77777777" w:rsidR="00256773" w:rsidRPr="00B874F1" w:rsidRDefault="00B874F1">
      <w:pPr>
        <w:spacing w:after="0" w:line="259" w:lineRule="auto"/>
        <w:ind w:left="0" w:right="0" w:firstLine="0"/>
        <w:jc w:val="left"/>
      </w:pPr>
      <w:r w:rsidRPr="00B874F1">
        <w:rPr>
          <w:b/>
        </w:rPr>
        <w:t xml:space="preserve"> </w:t>
      </w:r>
    </w:p>
    <w:p w14:paraId="5A6F0C28" w14:textId="71469653" w:rsidR="00256773" w:rsidRPr="00B874F1" w:rsidRDefault="00F92D4B">
      <w:pPr>
        <w:spacing w:after="4" w:line="258" w:lineRule="auto"/>
        <w:ind w:left="-5" w:right="44"/>
      </w:pPr>
      <w:r w:rsidRPr="00B874F1">
        <w:rPr>
          <w:b/>
        </w:rPr>
        <w:t>Risu-Suurküla kruusa</w:t>
      </w:r>
      <w:r w:rsidR="00B874F1" w:rsidRPr="00B874F1">
        <w:rPr>
          <w:b/>
        </w:rPr>
        <w:t xml:space="preserve">karjääri korrastamistingimuste esitamine </w:t>
      </w:r>
    </w:p>
    <w:p w14:paraId="71323917" w14:textId="77777777" w:rsidR="00256773" w:rsidRPr="00B874F1" w:rsidRDefault="00B874F1">
      <w:pPr>
        <w:spacing w:after="0" w:line="259" w:lineRule="auto"/>
        <w:ind w:left="0" w:right="0" w:firstLine="0"/>
        <w:jc w:val="left"/>
      </w:pPr>
      <w:r w:rsidRPr="00B874F1">
        <w:rPr>
          <w:b/>
        </w:rPr>
        <w:t xml:space="preserve"> </w:t>
      </w:r>
    </w:p>
    <w:p w14:paraId="2EC50A0A" w14:textId="77777777" w:rsidR="00256773" w:rsidRPr="00B874F1" w:rsidRDefault="00B874F1">
      <w:pPr>
        <w:spacing w:after="0" w:line="259" w:lineRule="auto"/>
        <w:ind w:left="0" w:right="0" w:firstLine="0"/>
        <w:jc w:val="left"/>
      </w:pPr>
      <w:r w:rsidRPr="00B874F1">
        <w:rPr>
          <w:b/>
        </w:rPr>
        <w:t xml:space="preserve"> </w:t>
      </w:r>
    </w:p>
    <w:p w14:paraId="581EDDA6" w14:textId="77777777" w:rsidR="00256773" w:rsidRPr="00B874F1" w:rsidRDefault="00B874F1">
      <w:pPr>
        <w:pStyle w:val="Pealkiri1"/>
        <w:ind w:left="225" w:right="44" w:hanging="240"/>
      </w:pPr>
      <w:r w:rsidRPr="00B874F1">
        <w:t xml:space="preserve">OTSUS </w:t>
      </w:r>
    </w:p>
    <w:p w14:paraId="332A161A" w14:textId="77777777" w:rsidR="00256773" w:rsidRPr="00B874F1" w:rsidRDefault="00B874F1">
      <w:pPr>
        <w:spacing w:after="0" w:line="259" w:lineRule="auto"/>
        <w:ind w:left="0" w:right="0" w:firstLine="0"/>
        <w:jc w:val="left"/>
      </w:pPr>
      <w:r w:rsidRPr="00B874F1">
        <w:t xml:space="preserve"> </w:t>
      </w:r>
    </w:p>
    <w:p w14:paraId="709EB364" w14:textId="7944CCF9" w:rsidR="00256773" w:rsidRPr="00B874F1" w:rsidRDefault="00B874F1">
      <w:pPr>
        <w:ind w:left="-5" w:right="52"/>
      </w:pPr>
      <w:r w:rsidRPr="00B874F1">
        <w:t xml:space="preserve">Arvestades alljärgnevat ning </w:t>
      </w:r>
      <w:r w:rsidRPr="00B874F1">
        <w:t xml:space="preserve">võttes aluseks maapõueseaduse § 81 lõike 3 ja </w:t>
      </w:r>
      <w:r w:rsidR="00F92D4B" w:rsidRPr="00B874F1">
        <w:t>AS TREV-2 Grupp</w:t>
      </w:r>
      <w:r w:rsidRPr="00B874F1">
        <w:t xml:space="preserve"> taotluse, </w:t>
      </w:r>
      <w:r w:rsidRPr="00B874F1">
        <w:rPr>
          <w:b/>
        </w:rPr>
        <w:t>otsustab Keskkonnaamet:</w:t>
      </w:r>
      <w:r w:rsidRPr="00B874F1">
        <w:t xml:space="preserve"> </w:t>
      </w:r>
    </w:p>
    <w:p w14:paraId="1354FC44" w14:textId="77777777" w:rsidR="00256773" w:rsidRPr="00B874F1" w:rsidRDefault="00B874F1">
      <w:pPr>
        <w:spacing w:after="0" w:line="259" w:lineRule="auto"/>
        <w:ind w:left="0" w:right="0" w:firstLine="0"/>
        <w:jc w:val="left"/>
      </w:pPr>
      <w:r w:rsidRPr="00B874F1">
        <w:t xml:space="preserve"> </w:t>
      </w:r>
    </w:p>
    <w:p w14:paraId="3E5E76C6" w14:textId="26BCC051" w:rsidR="00256773" w:rsidRPr="00B874F1" w:rsidRDefault="00B874F1">
      <w:pPr>
        <w:spacing w:after="4" w:line="258" w:lineRule="auto"/>
        <w:ind w:left="-5" w:right="44"/>
      </w:pPr>
      <w:r w:rsidRPr="00B874F1">
        <w:rPr>
          <w:b/>
        </w:rPr>
        <w:t xml:space="preserve">Anda </w:t>
      </w:r>
      <w:proofErr w:type="spellStart"/>
      <w:r w:rsidR="00F92D4B" w:rsidRPr="00B874F1">
        <w:rPr>
          <w:b/>
        </w:rPr>
        <w:t>AS-le</w:t>
      </w:r>
      <w:proofErr w:type="spellEnd"/>
      <w:r w:rsidR="00F92D4B" w:rsidRPr="00B874F1">
        <w:rPr>
          <w:b/>
        </w:rPr>
        <w:t xml:space="preserve"> TREV-2 Grupp</w:t>
      </w:r>
      <w:r w:rsidRPr="00B874F1">
        <w:rPr>
          <w:b/>
        </w:rPr>
        <w:t xml:space="preserve"> (registrikood </w:t>
      </w:r>
      <w:r w:rsidR="00F92D4B" w:rsidRPr="00B874F1">
        <w:rPr>
          <w:b/>
        </w:rPr>
        <w:t>10047362</w:t>
      </w:r>
      <w:r w:rsidRPr="00B874F1">
        <w:rPr>
          <w:b/>
        </w:rPr>
        <w:t xml:space="preserve">) kuuluva </w:t>
      </w:r>
      <w:r w:rsidR="00F92D4B" w:rsidRPr="00B874F1">
        <w:rPr>
          <w:b/>
        </w:rPr>
        <w:t>Risu-Suurküla kruusa</w:t>
      </w:r>
      <w:r w:rsidRPr="00B874F1">
        <w:rPr>
          <w:b/>
        </w:rPr>
        <w:t xml:space="preserve">karjääri keskkonnaloa </w:t>
      </w:r>
      <w:r w:rsidR="00F61E43" w:rsidRPr="00B874F1">
        <w:rPr>
          <w:b/>
        </w:rPr>
        <w:t>RAPM-113</w:t>
      </w:r>
      <w:r w:rsidRPr="00B874F1">
        <w:rPr>
          <w:b/>
        </w:rPr>
        <w:t xml:space="preserve"> alusel kaevandatud maa korrastamisprojekti koostamiseks järgmised korrastamistingimused: </w:t>
      </w:r>
    </w:p>
    <w:p w14:paraId="48FF5B00" w14:textId="77777777" w:rsidR="00256773" w:rsidRPr="00B874F1" w:rsidRDefault="00B874F1">
      <w:pPr>
        <w:spacing w:after="0" w:line="259" w:lineRule="auto"/>
        <w:ind w:left="0" w:right="0" w:firstLine="0"/>
        <w:jc w:val="left"/>
      </w:pPr>
      <w:r w:rsidRPr="00B874F1">
        <w:rPr>
          <w:b/>
        </w:rPr>
        <w:t xml:space="preserve"> </w:t>
      </w:r>
    </w:p>
    <w:p w14:paraId="0752FD60" w14:textId="77777777" w:rsidR="00256773" w:rsidRPr="00B874F1" w:rsidRDefault="00B874F1">
      <w:pPr>
        <w:spacing w:after="4" w:line="258" w:lineRule="auto"/>
        <w:ind w:left="-5" w:right="44"/>
      </w:pPr>
      <w:r w:rsidRPr="00B874F1">
        <w:rPr>
          <w:b/>
        </w:rPr>
        <w:t xml:space="preserve">1.1. Korrastatud maa sihtotstarve: </w:t>
      </w:r>
    </w:p>
    <w:p w14:paraId="15CEEE58" w14:textId="77777777" w:rsidR="00256773" w:rsidRPr="00B874F1" w:rsidRDefault="00B874F1">
      <w:pPr>
        <w:spacing w:after="0" w:line="259" w:lineRule="auto"/>
        <w:ind w:left="0" w:right="0" w:firstLine="0"/>
        <w:jc w:val="left"/>
      </w:pPr>
      <w:r w:rsidRPr="00B874F1">
        <w:t xml:space="preserve"> </w:t>
      </w:r>
    </w:p>
    <w:p w14:paraId="3E9A6EB9" w14:textId="77777777" w:rsidR="00256773" w:rsidRPr="00B874F1" w:rsidRDefault="00B874F1">
      <w:pPr>
        <w:ind w:left="-5" w:right="52"/>
      </w:pPr>
      <w:r w:rsidRPr="00B874F1">
        <w:t xml:space="preserve">1.1.1. Korrastatud maa sihtotstarve määratakse vastavalt maakatastriseaduses sätestatule.  </w:t>
      </w:r>
    </w:p>
    <w:p w14:paraId="4596975B" w14:textId="4DC741C7" w:rsidR="00256773" w:rsidRPr="00B874F1" w:rsidRDefault="00B874F1">
      <w:pPr>
        <w:ind w:left="-5" w:right="52"/>
      </w:pPr>
      <w:r w:rsidRPr="00B874F1">
        <w:t xml:space="preserve">1.1.2. Kaevandatud maa korrastada </w:t>
      </w:r>
      <w:r w:rsidRPr="00B874F1">
        <w:t xml:space="preserve">metsamaaks.  </w:t>
      </w:r>
    </w:p>
    <w:p w14:paraId="3D396A55" w14:textId="77777777" w:rsidR="00256773" w:rsidRPr="00B874F1" w:rsidRDefault="00B874F1">
      <w:pPr>
        <w:spacing w:after="0" w:line="259" w:lineRule="auto"/>
        <w:ind w:left="0" w:right="0" w:firstLine="0"/>
        <w:jc w:val="left"/>
      </w:pPr>
      <w:r w:rsidRPr="00B874F1">
        <w:t xml:space="preserve"> </w:t>
      </w:r>
    </w:p>
    <w:p w14:paraId="5EB10469" w14:textId="77777777" w:rsidR="00256773" w:rsidRPr="00B874F1" w:rsidRDefault="00B874F1">
      <w:pPr>
        <w:spacing w:after="4" w:line="258" w:lineRule="auto"/>
        <w:ind w:left="-5" w:right="44"/>
      </w:pPr>
      <w:r w:rsidRPr="00B874F1">
        <w:rPr>
          <w:b/>
        </w:rPr>
        <w:t>1</w:t>
      </w:r>
      <w:r w:rsidRPr="00B874F1">
        <w:rPr>
          <w:b/>
        </w:rPr>
        <w:t xml:space="preserve">.2. Uute pinnavormide nõlvade ja kaevandatud maa kujundamise nõuded: </w:t>
      </w:r>
    </w:p>
    <w:p w14:paraId="48031F90" w14:textId="77777777" w:rsidR="00256773" w:rsidRPr="00B874F1" w:rsidRDefault="00B874F1">
      <w:pPr>
        <w:spacing w:after="0" w:line="259" w:lineRule="auto"/>
        <w:ind w:left="0" w:right="0" w:firstLine="0"/>
        <w:jc w:val="left"/>
      </w:pPr>
      <w:r w:rsidRPr="00B874F1">
        <w:t xml:space="preserve"> </w:t>
      </w:r>
    </w:p>
    <w:p w14:paraId="3ADEB4F9" w14:textId="77777777" w:rsidR="00256773" w:rsidRPr="00B874F1" w:rsidRDefault="00B874F1">
      <w:pPr>
        <w:ind w:left="-5" w:right="52"/>
      </w:pPr>
      <w:r w:rsidRPr="00B874F1">
        <w:t xml:space="preserve">1.2.1. Korrastatud ala reljeef ja pinnavormid peavad olema võimalikult looduslähedased ning metsamaal metsa majandamiseks sobivad. Karjääri nõlvad tuleb katta taimestikule sobiva pinnasega. </w:t>
      </w:r>
    </w:p>
    <w:p w14:paraId="0CD1903F" w14:textId="77777777" w:rsidR="00256773" w:rsidRPr="00B874F1" w:rsidRDefault="00B874F1">
      <w:pPr>
        <w:ind w:left="-5" w:right="52"/>
      </w:pPr>
      <w:r w:rsidRPr="00B874F1">
        <w:t xml:space="preserve">1.2.2. Karjääri küljed tuleb kujundada nii, et oleks välditud varingud ning erosioon. Nõlvad ei tohi olla järsemad kui nõlva moodustava materjali (nt katend, tagasitäide) looduslik varisemisnurk. Tagada, et korrastatud ala ei kujutaks oma iseärasusest tulenevalt ohtu seal liikuvatele inimestele ja loomadele ning maastiku üldilme oleks esteetiliselt vastuvõetav. </w:t>
      </w:r>
    </w:p>
    <w:p w14:paraId="5E9787EB" w14:textId="77777777" w:rsidR="00256773" w:rsidRPr="00B874F1" w:rsidRDefault="00B874F1">
      <w:pPr>
        <w:ind w:left="-5" w:right="52"/>
      </w:pPr>
      <w:r w:rsidRPr="00B874F1">
        <w:t>1.2.3.</w:t>
      </w:r>
      <w:r w:rsidRPr="00B874F1">
        <w:rPr>
          <w:rFonts w:ascii="Calibri" w:eastAsia="Calibri" w:hAnsi="Calibri" w:cs="Calibri"/>
          <w:sz w:val="22"/>
        </w:rPr>
        <w:t xml:space="preserve"> </w:t>
      </w:r>
      <w:r w:rsidRPr="00B874F1">
        <w:t xml:space="preserve">Enne haljastuse rajamist korrastatav maa siluda. Metsamaaks ette nähtud ala võib jääda laineliseks, nõlvanurgaga alla 8º. </w:t>
      </w:r>
    </w:p>
    <w:p w14:paraId="237FEE7E" w14:textId="77777777" w:rsidR="00256773" w:rsidRPr="00B874F1" w:rsidRDefault="00B874F1">
      <w:pPr>
        <w:spacing w:after="0" w:line="259" w:lineRule="auto"/>
        <w:ind w:left="0" w:right="0" w:firstLine="0"/>
        <w:jc w:val="left"/>
      </w:pPr>
      <w:r w:rsidRPr="00B874F1">
        <w:t xml:space="preserve"> </w:t>
      </w:r>
    </w:p>
    <w:p w14:paraId="7DED0CBF" w14:textId="77777777" w:rsidR="00256773" w:rsidRPr="00B874F1" w:rsidRDefault="00B874F1">
      <w:pPr>
        <w:spacing w:after="0" w:line="259" w:lineRule="auto"/>
        <w:ind w:left="0" w:right="0" w:firstLine="0"/>
        <w:jc w:val="left"/>
      </w:pPr>
      <w:r w:rsidRPr="00B874F1">
        <w:rPr>
          <w:b/>
        </w:rPr>
        <w:t xml:space="preserve">1.3. Veerežiimi kujundamise nõuded: </w:t>
      </w:r>
    </w:p>
    <w:p w14:paraId="0A0EE557" w14:textId="77777777" w:rsidR="00256773" w:rsidRPr="00B874F1" w:rsidRDefault="00B874F1">
      <w:pPr>
        <w:spacing w:after="0" w:line="259" w:lineRule="auto"/>
        <w:ind w:left="0" w:right="0" w:firstLine="0"/>
        <w:jc w:val="left"/>
      </w:pPr>
      <w:r w:rsidRPr="00B874F1">
        <w:t xml:space="preserve"> </w:t>
      </w:r>
    </w:p>
    <w:p w14:paraId="7880E815" w14:textId="77777777" w:rsidR="00256773" w:rsidRPr="00B874F1" w:rsidRDefault="00B874F1">
      <w:pPr>
        <w:ind w:left="-5" w:right="52"/>
      </w:pPr>
      <w:r w:rsidRPr="00B874F1">
        <w:t xml:space="preserve">1.3.1. Karjäärialal kujunev põhjaveetase peab vastama maa kasutamise sihtotstarbele.  </w:t>
      </w:r>
    </w:p>
    <w:p w14:paraId="1A2DF988" w14:textId="6DE2F980" w:rsidR="00256773" w:rsidRPr="00B874F1" w:rsidRDefault="00B874F1" w:rsidP="008C4931">
      <w:pPr>
        <w:ind w:left="-5" w:right="52"/>
      </w:pPr>
      <w:r w:rsidRPr="00B874F1">
        <w:t xml:space="preserve">1.3.2. Metsamaaks korrastamisel peab korrastatud maapind olema vähemalt 0,7 m kõrgemal põhjaveetasemest. </w:t>
      </w:r>
    </w:p>
    <w:p w14:paraId="70CAA71A" w14:textId="77777777" w:rsidR="00256773" w:rsidRPr="00B874F1" w:rsidRDefault="00B874F1">
      <w:pPr>
        <w:spacing w:after="0" w:line="259" w:lineRule="auto"/>
        <w:ind w:left="0" w:right="0" w:firstLine="0"/>
        <w:jc w:val="left"/>
      </w:pPr>
      <w:r w:rsidRPr="00B874F1">
        <w:t xml:space="preserve"> </w:t>
      </w:r>
    </w:p>
    <w:p w14:paraId="29798257" w14:textId="77777777" w:rsidR="00256773" w:rsidRPr="00B874F1" w:rsidRDefault="00B874F1">
      <w:pPr>
        <w:spacing w:after="4" w:line="258" w:lineRule="auto"/>
        <w:ind w:left="-5" w:right="44"/>
      </w:pPr>
      <w:r w:rsidRPr="00B874F1">
        <w:rPr>
          <w:b/>
        </w:rPr>
        <w:t>1.4.</w:t>
      </w:r>
      <w:r w:rsidRPr="00B874F1">
        <w:rPr>
          <w:rFonts w:ascii="Calibri" w:eastAsia="Calibri" w:hAnsi="Calibri" w:cs="Calibri"/>
          <w:b/>
          <w:sz w:val="22"/>
        </w:rPr>
        <w:t xml:space="preserve"> </w:t>
      </w:r>
      <w:r w:rsidRPr="00B874F1">
        <w:rPr>
          <w:b/>
        </w:rPr>
        <w:t>Mulla kasutamise ja käitluse nõuded:</w:t>
      </w:r>
      <w:r w:rsidRPr="00B874F1">
        <w:t xml:space="preserve"> </w:t>
      </w:r>
    </w:p>
    <w:p w14:paraId="3589FAAE" w14:textId="77777777" w:rsidR="00256773" w:rsidRPr="00B874F1" w:rsidRDefault="00B874F1">
      <w:pPr>
        <w:spacing w:after="0" w:line="259" w:lineRule="auto"/>
        <w:ind w:left="0" w:right="0" w:firstLine="0"/>
        <w:jc w:val="left"/>
      </w:pPr>
      <w:r w:rsidRPr="00B874F1">
        <w:t xml:space="preserve"> </w:t>
      </w:r>
    </w:p>
    <w:p w14:paraId="0962AC19" w14:textId="77777777" w:rsidR="00256773" w:rsidRPr="00B874F1" w:rsidRDefault="00B874F1">
      <w:pPr>
        <w:ind w:left="-5" w:right="52"/>
      </w:pPr>
      <w:r w:rsidRPr="00B874F1">
        <w:t xml:space="preserve">1.4.1. Mäeeraldise teenindusmaale ladustatud kooritud muld kasutada nõlvade ja põhja tasandamiseks. Veekogu põhja tasandamisel mulda korrastamisel ei kasutata. </w:t>
      </w:r>
    </w:p>
    <w:p w14:paraId="2970E81E" w14:textId="77777777" w:rsidR="00256773" w:rsidRPr="00B874F1" w:rsidRDefault="00B874F1">
      <w:pPr>
        <w:ind w:left="-5" w:right="52"/>
      </w:pPr>
      <w:r w:rsidRPr="00B874F1">
        <w:lastRenderedPageBreak/>
        <w:t xml:space="preserve">1.4.2. Metsamaaks silutud pinnase ülemine 0,5 m paksune kiht peab sisaldama materjali terasuurusega kuni 1 mm vähemalt 25% (massi järgi) ega tohi sisaldada kive (läbimõõduga üle 10 mm) enam kui 40%. </w:t>
      </w:r>
    </w:p>
    <w:p w14:paraId="6B8580BE" w14:textId="77777777" w:rsidR="00256773" w:rsidRPr="00B874F1" w:rsidRDefault="00B874F1">
      <w:pPr>
        <w:ind w:left="-5" w:right="52"/>
      </w:pPr>
      <w:r w:rsidRPr="00B874F1">
        <w:t xml:space="preserve">1.4.3. </w:t>
      </w:r>
      <w:r w:rsidRPr="00B874F1">
        <w:t xml:space="preserve">Projektis esitada mulla või kasvupinnase kasutamise ja käitluse arvestused ja määrata bioloogiliseks korrastamiseks vajalik mulla kogus. Kirjeldada ja põhjendada valitud mullakäitlus. </w:t>
      </w:r>
    </w:p>
    <w:p w14:paraId="7BA8DB8D" w14:textId="77777777" w:rsidR="00256773" w:rsidRPr="00B874F1" w:rsidRDefault="00B874F1">
      <w:pPr>
        <w:spacing w:after="0" w:line="259" w:lineRule="auto"/>
        <w:ind w:left="0" w:right="0" w:firstLine="0"/>
        <w:jc w:val="left"/>
      </w:pPr>
      <w:r w:rsidRPr="00B874F1">
        <w:t xml:space="preserve"> </w:t>
      </w:r>
    </w:p>
    <w:p w14:paraId="17FBAB08" w14:textId="77777777" w:rsidR="00256773" w:rsidRPr="00B874F1" w:rsidRDefault="00B874F1">
      <w:pPr>
        <w:spacing w:after="4" w:line="258" w:lineRule="auto"/>
        <w:ind w:left="-5" w:right="44"/>
      </w:pPr>
      <w:r w:rsidRPr="00B874F1">
        <w:rPr>
          <w:b/>
        </w:rPr>
        <w:t xml:space="preserve">1.5. Bioloogilise korrastamise nõuded:  </w:t>
      </w:r>
    </w:p>
    <w:p w14:paraId="2CDD20A8" w14:textId="77777777" w:rsidR="00256773" w:rsidRPr="00B874F1" w:rsidRDefault="00B874F1">
      <w:pPr>
        <w:spacing w:after="0" w:line="259" w:lineRule="auto"/>
        <w:ind w:left="0" w:right="0" w:firstLine="0"/>
        <w:jc w:val="left"/>
      </w:pPr>
      <w:r w:rsidRPr="00B874F1">
        <w:t xml:space="preserve"> </w:t>
      </w:r>
    </w:p>
    <w:p w14:paraId="3A3AA333" w14:textId="77777777" w:rsidR="00256773" w:rsidRPr="00B874F1" w:rsidRDefault="00B874F1">
      <w:pPr>
        <w:ind w:left="-5" w:right="52"/>
      </w:pPr>
      <w:r w:rsidRPr="00B874F1">
        <w:t xml:space="preserve">1.5.1. Korrastamisprojektis anda bioloogilise korrastamise lahendus, sealhulgas määrata kasutatavad puu- ja taimeliigid ning vajalik istikute arv.  </w:t>
      </w:r>
    </w:p>
    <w:p w14:paraId="7693B104" w14:textId="77777777" w:rsidR="00256773" w:rsidRPr="00B874F1" w:rsidRDefault="00B874F1">
      <w:pPr>
        <w:ind w:left="-5" w:right="52"/>
      </w:pPr>
      <w:r w:rsidRPr="00B874F1">
        <w:t xml:space="preserve">1.5.2. Metsa istutamine teostada selliselt, et alal oleks hiljem võimalik hooldetöid teha mehhaniseeritult. </w:t>
      </w:r>
    </w:p>
    <w:p w14:paraId="1AFAF053" w14:textId="77777777" w:rsidR="00256773" w:rsidRPr="00B874F1" w:rsidRDefault="00B874F1">
      <w:pPr>
        <w:spacing w:after="0" w:line="259" w:lineRule="auto"/>
        <w:ind w:left="0" w:right="0" w:firstLine="0"/>
        <w:jc w:val="left"/>
      </w:pPr>
      <w:r w:rsidRPr="00B874F1">
        <w:t xml:space="preserve"> </w:t>
      </w:r>
    </w:p>
    <w:p w14:paraId="27E25C06" w14:textId="77777777" w:rsidR="00256773" w:rsidRPr="00B874F1" w:rsidRDefault="00B874F1">
      <w:pPr>
        <w:spacing w:after="4" w:line="258" w:lineRule="auto"/>
        <w:ind w:left="-5" w:right="44"/>
      </w:pPr>
      <w:r w:rsidRPr="00B874F1">
        <w:rPr>
          <w:b/>
        </w:rPr>
        <w:t xml:space="preserve">1.6. Lisatingimused:  </w:t>
      </w:r>
    </w:p>
    <w:p w14:paraId="31F10AAD" w14:textId="77777777" w:rsidR="00256773" w:rsidRPr="00B874F1" w:rsidRDefault="00B874F1">
      <w:pPr>
        <w:spacing w:after="27" w:line="259" w:lineRule="auto"/>
        <w:ind w:left="0" w:right="0" w:firstLine="0"/>
        <w:jc w:val="left"/>
      </w:pPr>
      <w:r w:rsidRPr="00B874F1">
        <w:t xml:space="preserve"> </w:t>
      </w:r>
    </w:p>
    <w:p w14:paraId="0733670B" w14:textId="4A3290C8" w:rsidR="00256773" w:rsidRPr="00B874F1" w:rsidRDefault="00B874F1">
      <w:pPr>
        <w:ind w:left="-5" w:right="52"/>
      </w:pPr>
      <w:r w:rsidRPr="00B874F1">
        <w:t xml:space="preserve">1.6.1. </w:t>
      </w:r>
      <w:r w:rsidRPr="00B874F1">
        <w:tab/>
        <w:t xml:space="preserve">Korrastamisprojektis </w:t>
      </w:r>
      <w:r w:rsidRPr="00B874F1">
        <w:tab/>
        <w:t xml:space="preserve">põhjendada </w:t>
      </w:r>
      <w:r w:rsidRPr="00B874F1">
        <w:tab/>
        <w:t xml:space="preserve">kasutatava </w:t>
      </w:r>
      <w:r w:rsidRPr="00B874F1">
        <w:tab/>
        <w:t xml:space="preserve">tehnoloogia </w:t>
      </w:r>
      <w:r w:rsidRPr="00B874F1">
        <w:tab/>
        <w:t>valikut</w:t>
      </w:r>
      <w:r w:rsidR="004C2ABB" w:rsidRPr="00B874F1">
        <w:t xml:space="preserve"> </w:t>
      </w:r>
      <w:r w:rsidRPr="00B874F1">
        <w:t xml:space="preserve">lähtuvalt korrastamistingimustest, keskkonnatingimustest ja majanduslikest kaalutlustest.  </w:t>
      </w:r>
    </w:p>
    <w:p w14:paraId="5A04BC74" w14:textId="77777777" w:rsidR="00256773" w:rsidRPr="00B874F1" w:rsidRDefault="00B874F1">
      <w:pPr>
        <w:ind w:left="-5" w:right="52"/>
      </w:pPr>
      <w:r w:rsidRPr="00B874F1">
        <w:t xml:space="preserve">1.6.2. Kaevandatud maa korrastamisprojekt koostada vastavalt keskkonnaministri 07.04.2017 </w:t>
      </w:r>
      <w:r w:rsidRPr="00B874F1">
        <w:t xml:space="preserve">määruses nr 12 „Uuritud ning kaevandatud maa korrastamise täpsustatud nõuded ja kord, </w:t>
      </w:r>
      <w:r w:rsidRPr="00B874F1">
        <w:t xml:space="preserve">kaevandatud maa korrastamise projekti sisu kohta esitatavad nõuded ning maa korrastamise </w:t>
      </w:r>
      <w:r w:rsidRPr="00B874F1">
        <w:t xml:space="preserve">akti sisu ja vorm“ esitatud nõuetele. </w:t>
      </w:r>
      <w:r w:rsidRPr="00B874F1">
        <w:t xml:space="preserve"> </w:t>
      </w:r>
    </w:p>
    <w:p w14:paraId="02BE9579" w14:textId="77777777" w:rsidR="00256773" w:rsidRPr="00B874F1" w:rsidRDefault="00B874F1">
      <w:pPr>
        <w:ind w:left="-5" w:right="52"/>
      </w:pPr>
      <w:r w:rsidRPr="00B874F1">
        <w:t xml:space="preserve">1.6.3. Mäeeraldise ja selle teenindusmaa piiridesse kuuluvalt alalt tuleb likvideerida kõik keskkonnaohtu ja ala hilisematele kasutajatele ohtu kujutada võivad seadmed ja ehitised. </w:t>
      </w:r>
    </w:p>
    <w:p w14:paraId="6478E293" w14:textId="77777777" w:rsidR="00256773" w:rsidRPr="00B874F1" w:rsidRDefault="00B874F1">
      <w:pPr>
        <w:spacing w:after="0" w:line="259" w:lineRule="auto"/>
        <w:ind w:left="0" w:right="0" w:firstLine="0"/>
        <w:jc w:val="left"/>
      </w:pPr>
      <w:r w:rsidRPr="00B874F1">
        <w:t xml:space="preserve"> </w:t>
      </w:r>
    </w:p>
    <w:p w14:paraId="0C991446" w14:textId="77777777" w:rsidR="00256773" w:rsidRPr="00B874F1" w:rsidRDefault="00B874F1">
      <w:pPr>
        <w:pStyle w:val="Pealkiri1"/>
        <w:ind w:left="225" w:right="44" w:hanging="240"/>
      </w:pPr>
      <w:r w:rsidRPr="00B874F1">
        <w:t xml:space="preserve">ASJAOLUD </w:t>
      </w:r>
    </w:p>
    <w:p w14:paraId="67AB7700" w14:textId="77777777" w:rsidR="00256773" w:rsidRPr="00B874F1" w:rsidRDefault="00B874F1">
      <w:pPr>
        <w:spacing w:after="0" w:line="259" w:lineRule="auto"/>
        <w:ind w:left="0" w:right="0" w:firstLine="0"/>
        <w:jc w:val="left"/>
      </w:pPr>
      <w:r w:rsidRPr="00B874F1">
        <w:t xml:space="preserve"> </w:t>
      </w:r>
    </w:p>
    <w:p w14:paraId="38013655" w14:textId="305C26F5" w:rsidR="00256773" w:rsidRPr="00B874F1" w:rsidRDefault="00F92D4B">
      <w:pPr>
        <w:ind w:left="-5" w:right="52"/>
      </w:pPr>
      <w:r w:rsidRPr="00B874F1">
        <w:t>AS TREV-2 Grupp</w:t>
      </w:r>
      <w:r w:rsidR="00B874F1" w:rsidRPr="00B874F1">
        <w:t xml:space="preserve"> (registrikood </w:t>
      </w:r>
      <w:r w:rsidRPr="00B874F1">
        <w:t>10047362</w:t>
      </w:r>
      <w:r w:rsidR="00B874F1" w:rsidRPr="00B874F1">
        <w:t xml:space="preserve">, aadress </w:t>
      </w:r>
      <w:r w:rsidR="004C2ABB" w:rsidRPr="00B874F1">
        <w:t>Mäealuse tn 2/4, Mustamäe linnaosa, Tallinn</w:t>
      </w:r>
      <w:r w:rsidR="00B874F1" w:rsidRPr="00B874F1">
        <w:t xml:space="preserve">) esitas </w:t>
      </w:r>
      <w:r w:rsidR="004C2ABB" w:rsidRPr="00B874F1">
        <w:tab/>
        <w:t>05.05.2026</w:t>
      </w:r>
      <w:r w:rsidR="004C2ABB" w:rsidRPr="00B874F1">
        <w:t xml:space="preserve"> </w:t>
      </w:r>
      <w:r w:rsidR="00B874F1" w:rsidRPr="00B874F1">
        <w:t xml:space="preserve">Keskkonnaametile taotluse (registreeritud KOTKAS-s </w:t>
      </w:r>
      <w:r w:rsidR="004C2ABB" w:rsidRPr="00B874F1">
        <w:tab/>
        <w:t>05.05.2026</w:t>
      </w:r>
      <w:r w:rsidR="004C2ABB" w:rsidRPr="00B874F1">
        <w:t xml:space="preserve"> </w:t>
      </w:r>
      <w:r w:rsidR="00B874F1" w:rsidRPr="00B874F1">
        <w:t>dokumendina nr DM-</w:t>
      </w:r>
      <w:r w:rsidR="003800FE" w:rsidRPr="00B874F1">
        <w:t>136510</w:t>
      </w:r>
      <w:r w:rsidR="00B874F1" w:rsidRPr="00B874F1">
        <w:t xml:space="preserve">-1) </w:t>
      </w:r>
      <w:r w:rsidRPr="00B874F1">
        <w:t>Risu-Suurküla kruusa</w:t>
      </w:r>
      <w:r w:rsidR="00B874F1" w:rsidRPr="00B874F1">
        <w:t xml:space="preserve">karjääri mäeeraldise korrastamistingimuste saamiseks. </w:t>
      </w:r>
    </w:p>
    <w:p w14:paraId="218E33F9" w14:textId="77777777" w:rsidR="00256773" w:rsidRPr="00B874F1" w:rsidRDefault="00B874F1">
      <w:pPr>
        <w:spacing w:after="0" w:line="259" w:lineRule="auto"/>
        <w:ind w:left="0" w:right="0" w:firstLine="0"/>
        <w:jc w:val="left"/>
      </w:pPr>
      <w:r w:rsidRPr="00B874F1">
        <w:t xml:space="preserve"> </w:t>
      </w:r>
    </w:p>
    <w:p w14:paraId="676C89CF" w14:textId="762BE86F" w:rsidR="00256773" w:rsidRPr="00B874F1" w:rsidRDefault="00F92D4B">
      <w:pPr>
        <w:ind w:left="-5" w:right="52"/>
      </w:pPr>
      <w:r w:rsidRPr="00B874F1">
        <w:t xml:space="preserve">AS TREV-2 </w:t>
      </w:r>
      <w:proofErr w:type="spellStart"/>
      <w:r w:rsidRPr="00B874F1">
        <w:t>Grupp</w:t>
      </w:r>
      <w:r w:rsidR="00B874F1" w:rsidRPr="00B874F1">
        <w:t>-le</w:t>
      </w:r>
      <w:proofErr w:type="spellEnd"/>
      <w:r w:rsidR="00B874F1" w:rsidRPr="00B874F1">
        <w:t xml:space="preserve"> kuulub maavara kaevandamise keskkonnaluba (kaevandamisluba) nr </w:t>
      </w:r>
      <w:r w:rsidR="003800FE" w:rsidRPr="00B874F1">
        <w:t>RAPM-113</w:t>
      </w:r>
      <w:r w:rsidR="00B874F1" w:rsidRPr="00B874F1">
        <w:t xml:space="preserve"> (kehtivusajaga kuni </w:t>
      </w:r>
      <w:r w:rsidR="003800FE" w:rsidRPr="00B874F1">
        <w:t>02.12.2034</w:t>
      </w:r>
      <w:r w:rsidR="00B874F1" w:rsidRPr="00B874F1">
        <w:t xml:space="preserve">), mille alusel kaevandatakse </w:t>
      </w:r>
      <w:r w:rsidR="003800FE" w:rsidRPr="00B874F1">
        <w:tab/>
        <w:t>Risu-Suurküla</w:t>
      </w:r>
      <w:r w:rsidR="003800FE" w:rsidRPr="00B874F1">
        <w:t xml:space="preserve"> </w:t>
      </w:r>
      <w:r w:rsidR="00B874F1" w:rsidRPr="00B874F1">
        <w:t xml:space="preserve">maardla (registrikaardi nr </w:t>
      </w:r>
      <w:r w:rsidR="003800FE" w:rsidRPr="00B874F1">
        <w:t>972</w:t>
      </w:r>
      <w:r w:rsidR="00B874F1" w:rsidRPr="00B874F1">
        <w:t xml:space="preserve">) </w:t>
      </w:r>
      <w:r w:rsidRPr="00B874F1">
        <w:t>Risu-Suurküla kruusa</w:t>
      </w:r>
      <w:r w:rsidR="00B874F1" w:rsidRPr="00B874F1">
        <w:t xml:space="preserve">karjääri mäeeraldisel </w:t>
      </w:r>
      <w:r w:rsidR="003800FE" w:rsidRPr="00B874F1">
        <w:t>ehituskruus</w:t>
      </w:r>
      <w:r w:rsidR="00B874F1" w:rsidRPr="00B874F1">
        <w:t xml:space="preserve">a. </w:t>
      </w:r>
    </w:p>
    <w:p w14:paraId="49EFA670" w14:textId="77777777" w:rsidR="00256773" w:rsidRPr="00B874F1" w:rsidRDefault="00B874F1">
      <w:pPr>
        <w:spacing w:after="0" w:line="259" w:lineRule="auto"/>
        <w:ind w:left="0" w:right="0" w:firstLine="0"/>
        <w:jc w:val="left"/>
      </w:pPr>
      <w:r w:rsidRPr="00B874F1">
        <w:t xml:space="preserve"> </w:t>
      </w:r>
    </w:p>
    <w:p w14:paraId="2D5AF73A" w14:textId="310BA10D" w:rsidR="00256773" w:rsidRPr="00B874F1" w:rsidRDefault="00F92D4B" w:rsidP="003800FE">
      <w:pPr>
        <w:ind w:left="-5" w:right="52"/>
      </w:pPr>
      <w:r w:rsidRPr="00B874F1">
        <w:t>Risu-Suurküla kruusa</w:t>
      </w:r>
      <w:r w:rsidR="00B874F1" w:rsidRPr="00B874F1">
        <w:t xml:space="preserve">karjäär asub Rapla maakonnas </w:t>
      </w:r>
      <w:r w:rsidR="003800FE" w:rsidRPr="00B874F1">
        <w:t>Märjamaa vallas Risu-Suurküla külas Risu-Suurküla kruusamaardlas (registrikaardi nr 0972)</w:t>
      </w:r>
      <w:r w:rsidR="003800FE" w:rsidRPr="00B874F1">
        <w:t xml:space="preserve"> </w:t>
      </w:r>
      <w:r w:rsidR="003800FE" w:rsidRPr="00B874F1">
        <w:t xml:space="preserve">eraomandis olevatel katastriüksustel </w:t>
      </w:r>
      <w:proofErr w:type="spellStart"/>
      <w:r w:rsidR="003800FE" w:rsidRPr="00B874F1">
        <w:t>Karuka</w:t>
      </w:r>
      <w:proofErr w:type="spellEnd"/>
      <w:r w:rsidR="003800FE" w:rsidRPr="00B874F1">
        <w:t xml:space="preserve"> (katastritunnus 50301:001:0059) ja </w:t>
      </w:r>
      <w:proofErr w:type="spellStart"/>
      <w:r w:rsidR="003800FE" w:rsidRPr="00B874F1">
        <w:t>Karuka</w:t>
      </w:r>
      <w:proofErr w:type="spellEnd"/>
      <w:r w:rsidR="003800FE" w:rsidRPr="00B874F1">
        <w:t>- Ristikivi (katastritunnus 50301:001:0060).</w:t>
      </w:r>
      <w:r w:rsidR="003800FE" w:rsidRPr="00B874F1">
        <w:cr/>
      </w:r>
    </w:p>
    <w:p w14:paraId="15CB4649" w14:textId="3C835FBC" w:rsidR="00256773" w:rsidRPr="00B874F1" w:rsidRDefault="00F92D4B">
      <w:pPr>
        <w:ind w:left="-5" w:right="52"/>
      </w:pPr>
      <w:r w:rsidRPr="00B874F1">
        <w:t>Risu-Suurküla kruusa</w:t>
      </w:r>
      <w:r w:rsidR="00B874F1" w:rsidRPr="00B874F1">
        <w:t xml:space="preserve">karjääri mäeeraldise pindala on </w:t>
      </w:r>
      <w:r w:rsidR="003800FE" w:rsidRPr="00B874F1">
        <w:t>13</w:t>
      </w:r>
      <w:r w:rsidR="003800FE" w:rsidRPr="00B874F1">
        <w:t>,</w:t>
      </w:r>
      <w:r w:rsidR="003800FE" w:rsidRPr="00B874F1">
        <w:t>94</w:t>
      </w:r>
      <w:r w:rsidR="00B874F1" w:rsidRPr="00B874F1">
        <w:t xml:space="preserve"> ha</w:t>
      </w:r>
      <w:r w:rsidR="00B874F1" w:rsidRPr="00B874F1">
        <w:t xml:space="preserve">. Keskkonnaloale nr </w:t>
      </w:r>
      <w:r w:rsidR="00F61E43" w:rsidRPr="00B874F1">
        <w:t>RAPM-113</w:t>
      </w:r>
      <w:r w:rsidR="00B874F1" w:rsidRPr="00B874F1">
        <w:t xml:space="preserve"> on kaevandatud maa kasutamise otstarbeks märgitud </w:t>
      </w:r>
      <w:r w:rsidR="00B874F1" w:rsidRPr="00B874F1">
        <w:t xml:space="preserve">metsamaa.  </w:t>
      </w:r>
    </w:p>
    <w:p w14:paraId="1AC797ED" w14:textId="77777777" w:rsidR="003800FE" w:rsidRPr="00B874F1" w:rsidRDefault="003800FE">
      <w:pPr>
        <w:ind w:left="-5" w:right="52"/>
      </w:pPr>
    </w:p>
    <w:p w14:paraId="12A5E50B" w14:textId="0B91DDCA" w:rsidR="009A5325" w:rsidRPr="00B874F1" w:rsidRDefault="009A5325" w:rsidP="009A5325">
      <w:pPr>
        <w:spacing w:after="0" w:line="259" w:lineRule="auto"/>
        <w:ind w:left="0" w:right="0" w:firstLine="0"/>
      </w:pPr>
      <w:r w:rsidRPr="00B874F1">
        <w:t>M</w:t>
      </w:r>
      <w:r w:rsidRPr="00B874F1">
        <w:t>äeeraldise ning selle teenindusmaa külgnevad lääneservas vahetult kaitsealaga</w:t>
      </w:r>
      <w:r w:rsidRPr="00B874F1">
        <w:t xml:space="preserve"> </w:t>
      </w:r>
      <w:r w:rsidRPr="00B874F1">
        <w:t>Varbola vanad rannamoodustised; Varbola pinnavormide kaitseala (keskkonnaregistri kood</w:t>
      </w:r>
      <w:r w:rsidRPr="00B874F1">
        <w:t xml:space="preserve"> </w:t>
      </w:r>
      <w:r w:rsidRPr="00B874F1">
        <w:t>KLO1000446).</w:t>
      </w:r>
    </w:p>
    <w:p w14:paraId="560D9F3D" w14:textId="77777777" w:rsidR="009A5325" w:rsidRPr="00B874F1" w:rsidRDefault="009A5325" w:rsidP="009A5325">
      <w:pPr>
        <w:spacing w:after="0" w:line="259" w:lineRule="auto"/>
        <w:ind w:left="0" w:right="0" w:firstLine="0"/>
      </w:pPr>
    </w:p>
    <w:p w14:paraId="015087B4" w14:textId="77777777" w:rsidR="009A5325" w:rsidRPr="00B874F1" w:rsidRDefault="009A5325" w:rsidP="009A5325">
      <w:pPr>
        <w:spacing w:after="0" w:line="259" w:lineRule="auto"/>
        <w:ind w:left="0" w:right="0" w:firstLine="0"/>
      </w:pPr>
      <w:r w:rsidRPr="00B874F1">
        <w:t xml:space="preserve">Avalikus kasutuses oleva kohaliku tee nr 5040013 </w:t>
      </w:r>
      <w:proofErr w:type="spellStart"/>
      <w:r w:rsidRPr="00B874F1">
        <w:t>Karuka</w:t>
      </w:r>
      <w:proofErr w:type="spellEnd"/>
      <w:r w:rsidRPr="00B874F1">
        <w:t xml:space="preserve"> tee äärmise sõiduraja välimine serv</w:t>
      </w:r>
    </w:p>
    <w:p w14:paraId="1CA1EBF7" w14:textId="75F647C6" w:rsidR="009A5325" w:rsidRPr="00B874F1" w:rsidRDefault="009A5325" w:rsidP="009A5325">
      <w:pPr>
        <w:spacing w:after="0" w:line="259" w:lineRule="auto"/>
        <w:ind w:left="0" w:right="0" w:firstLine="0"/>
      </w:pPr>
      <w:r w:rsidRPr="00B874F1">
        <w:t>jääb mäeeraldise ning selle teenindusmaa lõunapoolse lahustüki lääneservast ~15,5 m</w:t>
      </w:r>
      <w:r w:rsidRPr="00B874F1">
        <w:t xml:space="preserve"> </w:t>
      </w:r>
      <w:r w:rsidRPr="00B874F1">
        <w:t xml:space="preserve">kaugusele ja mäeeraldise ning selle teenindusmaa põhjapoolse lahustüki </w:t>
      </w:r>
      <w:r w:rsidRPr="00B874F1">
        <w:t>p</w:t>
      </w:r>
      <w:r w:rsidRPr="00B874F1">
        <w:t>õhjaservast</w:t>
      </w:r>
      <w:r w:rsidRPr="00B874F1">
        <w:t xml:space="preserve"> </w:t>
      </w:r>
      <w:r w:rsidRPr="00B874F1">
        <w:t xml:space="preserve">~27,5 m kaugusele. </w:t>
      </w:r>
    </w:p>
    <w:p w14:paraId="6051DDA3" w14:textId="77777777" w:rsidR="009A5325" w:rsidRPr="00B874F1" w:rsidRDefault="009A5325" w:rsidP="009A5325">
      <w:pPr>
        <w:spacing w:after="0" w:line="259" w:lineRule="auto"/>
        <w:ind w:left="0" w:right="0" w:firstLine="0"/>
      </w:pPr>
    </w:p>
    <w:p w14:paraId="5AEEECC5" w14:textId="30D21768" w:rsidR="00256773" w:rsidRPr="00B874F1" w:rsidRDefault="009A5325" w:rsidP="009A5325">
      <w:pPr>
        <w:spacing w:after="0" w:line="259" w:lineRule="auto"/>
        <w:ind w:left="0" w:right="0" w:firstLine="0"/>
      </w:pPr>
      <w:r w:rsidRPr="00B874F1">
        <w:t xml:space="preserve">Riigitee nr 20141 Rapla – Varbola äärmise sõiduraja välimine serv jääb mäeeraldise ning selle teenindusmaa põhjapoolse lahustüki idaservast ~51,0 m kaugusele. </w:t>
      </w:r>
      <w:r w:rsidR="00B874F1" w:rsidRPr="00B874F1">
        <w:t xml:space="preserve"> </w:t>
      </w:r>
    </w:p>
    <w:p w14:paraId="463E034C" w14:textId="77777777" w:rsidR="009A5325" w:rsidRPr="00B874F1" w:rsidRDefault="009A5325" w:rsidP="009A5325">
      <w:pPr>
        <w:spacing w:after="0" w:line="259" w:lineRule="auto"/>
        <w:ind w:left="0" w:right="0" w:firstLine="0"/>
        <w:jc w:val="left"/>
      </w:pPr>
    </w:p>
    <w:p w14:paraId="1AFE3123" w14:textId="77777777" w:rsidR="00256773" w:rsidRPr="00B874F1" w:rsidRDefault="00B874F1">
      <w:pPr>
        <w:pStyle w:val="Pealkiri1"/>
        <w:ind w:left="225" w:right="44" w:hanging="240"/>
      </w:pPr>
      <w:r w:rsidRPr="00B874F1">
        <w:t xml:space="preserve">KAALUTLUSED </w:t>
      </w:r>
    </w:p>
    <w:p w14:paraId="24AFD0F3" w14:textId="77777777" w:rsidR="00256773" w:rsidRPr="00B874F1" w:rsidRDefault="00B874F1">
      <w:pPr>
        <w:spacing w:after="0" w:line="259" w:lineRule="auto"/>
        <w:ind w:left="0" w:right="0" w:firstLine="0"/>
        <w:jc w:val="left"/>
      </w:pPr>
      <w:r w:rsidRPr="00B874F1">
        <w:t xml:space="preserve"> </w:t>
      </w:r>
    </w:p>
    <w:p w14:paraId="07EFCDD3" w14:textId="77777777" w:rsidR="00256773" w:rsidRPr="00B874F1" w:rsidRDefault="00B874F1">
      <w:pPr>
        <w:pStyle w:val="Pealkiri2"/>
        <w:ind w:left="405" w:right="44" w:hanging="420"/>
      </w:pPr>
      <w:r w:rsidRPr="00B874F1">
        <w:t xml:space="preserve">Õiguslik alus </w:t>
      </w:r>
    </w:p>
    <w:p w14:paraId="15B7DF70" w14:textId="77777777" w:rsidR="00256773" w:rsidRPr="00B874F1" w:rsidRDefault="00B874F1">
      <w:pPr>
        <w:spacing w:after="0" w:line="259" w:lineRule="auto"/>
        <w:ind w:left="0" w:right="0" w:firstLine="0"/>
        <w:jc w:val="left"/>
      </w:pPr>
      <w:r w:rsidRPr="00B874F1">
        <w:rPr>
          <w:b/>
        </w:rPr>
        <w:t xml:space="preserve"> </w:t>
      </w:r>
    </w:p>
    <w:p w14:paraId="4A037F9D" w14:textId="77777777" w:rsidR="00256773" w:rsidRPr="00B874F1" w:rsidRDefault="00B874F1">
      <w:pPr>
        <w:ind w:left="-5" w:right="52"/>
      </w:pPr>
      <w:r w:rsidRPr="00B874F1">
        <w:t>Maapõueseaduse (</w:t>
      </w:r>
      <w:proofErr w:type="spellStart"/>
      <w:r w:rsidRPr="00B874F1">
        <w:t>MaaPS</w:t>
      </w:r>
      <w:proofErr w:type="spellEnd"/>
      <w:r w:rsidRPr="00B874F1">
        <w:t xml:space="preserve">) § 80 lõike 1 ja § 81 alusel peab kaevandamisloa omaja kaevandatud maa korrastama tehnoloogia seisukohalt otstarbekal ajal. Kaevandatud maa korrastatakse kaevandatud maa korrastamise projekti (edaspidi </w:t>
      </w:r>
      <w:r w:rsidRPr="00B874F1">
        <w:rPr>
          <w:i/>
        </w:rPr>
        <w:t>korrastamisprojekt</w:t>
      </w:r>
      <w:r w:rsidRPr="00B874F1">
        <w:t>) alusel. Korrastamisprojekti koostamise korraldab kaevandamisloa omaja korrastamistingimustest lähtuvalt (</w:t>
      </w:r>
      <w:proofErr w:type="spellStart"/>
      <w:r w:rsidRPr="00B874F1">
        <w:t>MaaPS</w:t>
      </w:r>
      <w:proofErr w:type="spellEnd"/>
      <w:r w:rsidRPr="00B874F1">
        <w:t xml:space="preserve"> § 81 lõige 2). Korrastamistingimused esitab kaevandamisloa omajale Keskkonnaamet (</w:t>
      </w:r>
      <w:proofErr w:type="spellStart"/>
      <w:r w:rsidRPr="00B874F1">
        <w:t>MaaPS</w:t>
      </w:r>
      <w:proofErr w:type="spellEnd"/>
      <w:r w:rsidRPr="00B874F1">
        <w:t xml:space="preserve"> § 81 lõige 3).  </w:t>
      </w:r>
    </w:p>
    <w:p w14:paraId="03437F28" w14:textId="77777777" w:rsidR="00256773" w:rsidRPr="00B874F1" w:rsidRDefault="00B874F1">
      <w:pPr>
        <w:spacing w:after="0" w:line="259" w:lineRule="auto"/>
        <w:ind w:left="0" w:right="0" w:firstLine="0"/>
        <w:jc w:val="left"/>
      </w:pPr>
      <w:r w:rsidRPr="00B874F1">
        <w:t xml:space="preserve"> </w:t>
      </w:r>
    </w:p>
    <w:p w14:paraId="4F71E232" w14:textId="77777777" w:rsidR="00256773" w:rsidRPr="00B874F1" w:rsidRDefault="00B874F1">
      <w:pPr>
        <w:ind w:left="-5" w:right="52"/>
      </w:pPr>
      <w:proofErr w:type="spellStart"/>
      <w:r w:rsidRPr="00B874F1">
        <w:t>MaaPS</w:t>
      </w:r>
      <w:proofErr w:type="spellEnd"/>
      <w:r w:rsidRPr="00B874F1">
        <w:t xml:space="preserve"> § 81 lõike 4 kohaselt peab Keskkonnaamet korrastamistingimusi esitades lähtuma keskkonnamõju hindamise soovitustest, kui keskkonnamõju on hinnatud, ja kaevandamisloale kantud korrastamise suunast. Põhjendatud juhul võib lähtuda korrastamistingimusi esitades ka muust korrastamise suunast, kui selle mõju on keskkonnamõju hindamise või keskkonnamõju strateegilise hindamise raames hinnatud.  </w:t>
      </w:r>
    </w:p>
    <w:p w14:paraId="5EFF68A3" w14:textId="77777777" w:rsidR="00256773" w:rsidRPr="00B874F1" w:rsidRDefault="00B874F1">
      <w:pPr>
        <w:spacing w:after="0" w:line="259" w:lineRule="auto"/>
        <w:ind w:left="0" w:right="0" w:firstLine="0"/>
        <w:jc w:val="left"/>
      </w:pPr>
      <w:r w:rsidRPr="00B874F1">
        <w:t xml:space="preserve"> </w:t>
      </w:r>
    </w:p>
    <w:p w14:paraId="075E2935" w14:textId="77777777" w:rsidR="00256773" w:rsidRPr="00B874F1" w:rsidRDefault="00B874F1">
      <w:pPr>
        <w:ind w:left="-5" w:right="52"/>
      </w:pPr>
      <w:r w:rsidRPr="00B874F1">
        <w:t xml:space="preserve">Lisaks Keskkonnaameti poolt esitatud korrastamistingimustele tuleb korrastamisprojekti koostamisel lähtuda </w:t>
      </w:r>
      <w:proofErr w:type="spellStart"/>
      <w:r w:rsidRPr="00B874F1">
        <w:t>MaaPS</w:t>
      </w:r>
      <w:proofErr w:type="spellEnd"/>
      <w:r w:rsidRPr="00B874F1">
        <w:t xml:space="preserve"> § 81 lõikes 9 sätestatud nõuetest. </w:t>
      </w:r>
    </w:p>
    <w:p w14:paraId="425F90A0" w14:textId="77777777" w:rsidR="00256773" w:rsidRPr="00B874F1" w:rsidRDefault="00B874F1">
      <w:pPr>
        <w:spacing w:after="0" w:line="259" w:lineRule="auto"/>
        <w:ind w:left="0" w:right="0" w:firstLine="0"/>
        <w:jc w:val="left"/>
      </w:pPr>
      <w:r w:rsidRPr="00B874F1">
        <w:t xml:space="preserve"> </w:t>
      </w:r>
    </w:p>
    <w:p w14:paraId="673C10B5" w14:textId="34292174" w:rsidR="00256773" w:rsidRPr="00B874F1" w:rsidRDefault="00B874F1">
      <w:pPr>
        <w:ind w:left="-5" w:right="52"/>
      </w:pPr>
      <w:r w:rsidRPr="00B874F1">
        <w:t xml:space="preserve">Keskkonnaamet küsis </w:t>
      </w:r>
      <w:proofErr w:type="spellStart"/>
      <w:r w:rsidRPr="00B874F1">
        <w:t>MaaPS</w:t>
      </w:r>
      <w:proofErr w:type="spellEnd"/>
      <w:r w:rsidRPr="00B874F1">
        <w:t xml:space="preserve"> § 81 lõike 5 alusel </w:t>
      </w:r>
      <w:proofErr w:type="spellStart"/>
      <w:r w:rsidRPr="00B874F1">
        <w:t>xx.xx.xxxx</w:t>
      </w:r>
      <w:proofErr w:type="spellEnd"/>
      <w:r w:rsidRPr="00B874F1">
        <w:t xml:space="preserve"> kirjaga nr xx kohaliku omavalitsuse üksuse (</w:t>
      </w:r>
      <w:r w:rsidR="00B26EB6" w:rsidRPr="00B874F1">
        <w:t>Märjamaa</w:t>
      </w:r>
      <w:r w:rsidRPr="00B874F1">
        <w:t xml:space="preserve"> Vallavalitsus) ja maaomanik</w:t>
      </w:r>
      <w:r w:rsidR="00B26EB6" w:rsidRPr="00B874F1">
        <w:t>u</w:t>
      </w:r>
      <w:r w:rsidRPr="00B874F1">
        <w:t xml:space="preserve"> arvamust </w:t>
      </w:r>
      <w:r w:rsidR="00F92D4B" w:rsidRPr="00B874F1">
        <w:t>Risu-Suurküla kruusa</w:t>
      </w:r>
      <w:r w:rsidRPr="00B874F1">
        <w:t xml:space="preserve">karjääri korrastamistingimuste väljastamiseks, arvamuse andmise tähtajaga hiljemalt </w:t>
      </w:r>
      <w:proofErr w:type="spellStart"/>
      <w:r w:rsidRPr="00B874F1">
        <w:t>xx.xx.xxxx</w:t>
      </w:r>
      <w:proofErr w:type="spellEnd"/>
      <w:r w:rsidRPr="00B874F1">
        <w:t xml:space="preserve">. Kiri saadeti teadmiseks ka </w:t>
      </w:r>
      <w:r w:rsidRPr="00B874F1">
        <w:t xml:space="preserve">Transpordiametile ning </w:t>
      </w:r>
      <w:r w:rsidR="00F92D4B" w:rsidRPr="00B874F1">
        <w:t xml:space="preserve">AS TREV-2 </w:t>
      </w:r>
      <w:proofErr w:type="spellStart"/>
      <w:r w:rsidR="00F92D4B" w:rsidRPr="00B874F1">
        <w:t>Grupp</w:t>
      </w:r>
      <w:r w:rsidRPr="00B874F1">
        <w:t>-le</w:t>
      </w:r>
      <w:proofErr w:type="spellEnd"/>
      <w:r w:rsidRPr="00B874F1">
        <w:t xml:space="preserve">.  </w:t>
      </w:r>
    </w:p>
    <w:p w14:paraId="0659CDA5" w14:textId="77777777" w:rsidR="00256773" w:rsidRPr="00B874F1" w:rsidRDefault="00B874F1">
      <w:pPr>
        <w:spacing w:after="0" w:line="259" w:lineRule="auto"/>
        <w:ind w:left="0" w:right="0" w:firstLine="0"/>
        <w:jc w:val="left"/>
      </w:pPr>
      <w:r w:rsidRPr="00B874F1">
        <w:t xml:space="preserve"> </w:t>
      </w:r>
    </w:p>
    <w:p w14:paraId="116953AD" w14:textId="6B87F155" w:rsidR="00256773" w:rsidRPr="00B874F1" w:rsidRDefault="00B874F1" w:rsidP="00B26EB6">
      <w:pPr>
        <w:spacing w:after="97"/>
        <w:ind w:left="-5" w:right="52"/>
      </w:pPr>
      <w:r w:rsidRPr="00B874F1">
        <w:t>Maaomanik</w:t>
      </w:r>
      <w:r w:rsidRPr="00B874F1">
        <w:t xml:space="preserve"> esitas korrastamistingimuste eelnõule arvamuse </w:t>
      </w:r>
      <w:proofErr w:type="spellStart"/>
      <w:r w:rsidRPr="00B874F1">
        <w:t>xx.xx.xxxx</w:t>
      </w:r>
      <w:proofErr w:type="spellEnd"/>
      <w:r w:rsidRPr="00B874F1">
        <w:t xml:space="preserve">. </w:t>
      </w:r>
    </w:p>
    <w:p w14:paraId="10BBC06F" w14:textId="0EFD7F82" w:rsidR="00256773" w:rsidRPr="00B874F1" w:rsidRDefault="00B26EB6">
      <w:pPr>
        <w:ind w:left="-5" w:right="52"/>
      </w:pPr>
      <w:r w:rsidRPr="00B874F1">
        <w:t>Märjamaa</w:t>
      </w:r>
      <w:r w:rsidR="00B874F1" w:rsidRPr="00B874F1">
        <w:t xml:space="preserve"> Vallavalitsus esitas korrastamistingimuste eelnõule arvamuse </w:t>
      </w:r>
      <w:proofErr w:type="spellStart"/>
      <w:r w:rsidR="00B874F1" w:rsidRPr="00B874F1">
        <w:t>xx.xx.xxxx</w:t>
      </w:r>
      <w:proofErr w:type="spellEnd"/>
      <w:r w:rsidR="00B874F1" w:rsidRPr="00B874F1">
        <w:t xml:space="preserve">. </w:t>
      </w:r>
    </w:p>
    <w:p w14:paraId="0DD218BA" w14:textId="77777777" w:rsidR="00256773" w:rsidRPr="00B874F1" w:rsidRDefault="00B874F1">
      <w:pPr>
        <w:spacing w:after="0" w:line="259" w:lineRule="auto"/>
        <w:ind w:left="0" w:right="0" w:firstLine="0"/>
        <w:jc w:val="left"/>
      </w:pPr>
      <w:r w:rsidRPr="00B874F1">
        <w:t xml:space="preserve"> </w:t>
      </w:r>
    </w:p>
    <w:p w14:paraId="500B461A" w14:textId="015C5BB8" w:rsidR="00256773" w:rsidRPr="00B874F1" w:rsidRDefault="00B874F1">
      <w:pPr>
        <w:ind w:left="-5" w:right="52"/>
      </w:pPr>
      <w:r w:rsidRPr="00B874F1">
        <w:t xml:space="preserve">Vastavalt haldusmenetluse seaduse § 40 lg 1 tuleb enne haldusakti andmist menetlusosalistele võimaluse esitada oma arvamus ja vastuväited. Keskkonnaamet edastas </w:t>
      </w:r>
      <w:proofErr w:type="spellStart"/>
      <w:r w:rsidRPr="00B874F1">
        <w:t>xx.xx.xxxx</w:t>
      </w:r>
      <w:proofErr w:type="spellEnd"/>
      <w:r w:rsidRPr="00B874F1">
        <w:t xml:space="preserve"> kirjaga korrastamistingimuste eelnõu </w:t>
      </w:r>
      <w:r w:rsidR="00F92D4B" w:rsidRPr="00B874F1">
        <w:t xml:space="preserve">AS TREV-2 </w:t>
      </w:r>
      <w:proofErr w:type="spellStart"/>
      <w:r w:rsidR="00F92D4B" w:rsidRPr="00B874F1">
        <w:t>Grupp</w:t>
      </w:r>
      <w:r w:rsidRPr="00B874F1">
        <w:t>-le</w:t>
      </w:r>
      <w:proofErr w:type="spellEnd"/>
      <w:r w:rsidRPr="00B874F1">
        <w:t xml:space="preserve">.  </w:t>
      </w:r>
    </w:p>
    <w:p w14:paraId="5B8D2591" w14:textId="77777777" w:rsidR="00256773" w:rsidRPr="00B874F1" w:rsidRDefault="00B874F1">
      <w:pPr>
        <w:spacing w:after="0" w:line="259" w:lineRule="auto"/>
        <w:ind w:left="0" w:right="0" w:firstLine="0"/>
        <w:jc w:val="left"/>
      </w:pPr>
      <w:r w:rsidRPr="00B874F1">
        <w:t xml:space="preserve"> </w:t>
      </w:r>
    </w:p>
    <w:p w14:paraId="50E70883" w14:textId="1A498B86" w:rsidR="00256773" w:rsidRPr="00B874F1" w:rsidRDefault="00F92D4B">
      <w:pPr>
        <w:ind w:left="-5" w:right="52"/>
      </w:pPr>
      <w:r w:rsidRPr="00B874F1">
        <w:t>AS TREV-2 Grupp</w:t>
      </w:r>
      <w:r w:rsidR="00B874F1" w:rsidRPr="00B874F1">
        <w:t xml:space="preserve"> esitas arvamuse </w:t>
      </w:r>
      <w:proofErr w:type="spellStart"/>
      <w:r w:rsidR="00B874F1" w:rsidRPr="00B874F1">
        <w:t>xx.xx.xxxx</w:t>
      </w:r>
      <w:proofErr w:type="spellEnd"/>
      <w:r w:rsidR="00B874F1" w:rsidRPr="00B874F1">
        <w:t xml:space="preserve">. </w:t>
      </w:r>
    </w:p>
    <w:p w14:paraId="4A3E6574" w14:textId="77777777" w:rsidR="00256773" w:rsidRPr="00B874F1" w:rsidRDefault="00B874F1">
      <w:pPr>
        <w:spacing w:after="0" w:line="259" w:lineRule="auto"/>
        <w:ind w:left="0" w:right="0" w:firstLine="0"/>
        <w:jc w:val="left"/>
      </w:pPr>
      <w:r w:rsidRPr="00B874F1">
        <w:t xml:space="preserve"> </w:t>
      </w:r>
    </w:p>
    <w:p w14:paraId="56C6E124" w14:textId="77777777" w:rsidR="00256773" w:rsidRPr="00B874F1" w:rsidRDefault="00B874F1">
      <w:pPr>
        <w:pStyle w:val="Pealkiri2"/>
        <w:ind w:left="405" w:right="44" w:hanging="420"/>
      </w:pPr>
      <w:r w:rsidRPr="00B874F1">
        <w:t xml:space="preserve">Keskkonnamõju hindamine </w:t>
      </w:r>
    </w:p>
    <w:p w14:paraId="26B7FF4A" w14:textId="77777777" w:rsidR="00256773" w:rsidRPr="00B874F1" w:rsidRDefault="00B874F1">
      <w:pPr>
        <w:spacing w:after="0" w:line="259" w:lineRule="auto"/>
        <w:ind w:left="0" w:right="0" w:firstLine="0"/>
        <w:jc w:val="left"/>
      </w:pPr>
      <w:r w:rsidRPr="00B874F1">
        <w:rPr>
          <w:b/>
        </w:rPr>
        <w:t xml:space="preserve"> </w:t>
      </w:r>
    </w:p>
    <w:p w14:paraId="7BC99238" w14:textId="77777777" w:rsidR="00256773" w:rsidRPr="00B874F1" w:rsidRDefault="00B874F1">
      <w:pPr>
        <w:ind w:left="-5" w:right="52"/>
      </w:pPr>
      <w:r w:rsidRPr="00B874F1">
        <w:t>Keskkonnamõju hindamise ja keskkonnajuhtimissüsteemi seaduse (</w:t>
      </w:r>
      <w:proofErr w:type="spellStart"/>
      <w:r w:rsidRPr="00B874F1">
        <w:t>KeHJS</w:t>
      </w:r>
      <w:proofErr w:type="spellEnd"/>
      <w:r w:rsidRPr="00B874F1">
        <w:t xml:space="preserve">) § 6 lõike 2 punkti 2 ja § 27 lõike 1 kohaselt annab Keskkonnaamet eelhinnangu selle kohta, kas kaevandatud maa korrastamisel on oluline keskkonnamõju. </w:t>
      </w:r>
      <w:proofErr w:type="spellStart"/>
      <w:r w:rsidRPr="00B874F1">
        <w:t>KeHJS</w:t>
      </w:r>
      <w:proofErr w:type="spellEnd"/>
      <w:r w:rsidRPr="00B874F1">
        <w:t xml:space="preserve"> § 2² sätestab, et keskkonnamõju on oluline, kui see võib eeldatavalt ületada mõjuala keskkonnataluvust, põhjustada keskkonnas pöördumatuid muutusi või seada ohtu inimese tervise ja heaolu, kultuuripärandi või vara. </w:t>
      </w:r>
    </w:p>
    <w:p w14:paraId="7EFB7476" w14:textId="77777777" w:rsidR="00256773" w:rsidRPr="00B874F1" w:rsidRDefault="00B874F1">
      <w:pPr>
        <w:spacing w:after="0" w:line="259" w:lineRule="auto"/>
        <w:ind w:left="0" w:right="0" w:firstLine="0"/>
        <w:jc w:val="left"/>
      </w:pPr>
      <w:r w:rsidRPr="00B874F1">
        <w:t xml:space="preserve"> </w:t>
      </w:r>
    </w:p>
    <w:p w14:paraId="0FAFD878" w14:textId="79A1E2CD" w:rsidR="00256773" w:rsidRPr="00B874F1" w:rsidRDefault="00B874F1">
      <w:pPr>
        <w:ind w:left="-5" w:right="52"/>
      </w:pPr>
      <w:proofErr w:type="spellStart"/>
      <w:r w:rsidRPr="00B874F1">
        <w:t>KeHJS</w:t>
      </w:r>
      <w:proofErr w:type="spellEnd"/>
      <w:r w:rsidRPr="00B874F1">
        <w:t xml:space="preserve"> § 6 lõike 2 loetelu on § 6 lõike 4 alusel täpsustatud Vabariigi Valitsuse 29.08.2005 </w:t>
      </w:r>
      <w:r w:rsidRPr="00B874F1">
        <w:t>määrusega nr 224 „Tegevusvaldkondade, mille korral tuleb anda keskkonnamõju hindamise vajalikkuse eelhinnang, täpsustatud loetelu“ (määrus). Kavandatav tegevus (</w:t>
      </w:r>
      <w:r w:rsidR="00F92D4B" w:rsidRPr="00B874F1">
        <w:t xml:space="preserve">Risu-Suurküla </w:t>
      </w:r>
      <w:r w:rsidR="00F92D4B" w:rsidRPr="00B874F1">
        <w:lastRenderedPageBreak/>
        <w:t>kruusa</w:t>
      </w:r>
      <w:r w:rsidRPr="00B874F1">
        <w:t xml:space="preserve">karjääri korrastamine) ei kuulu </w:t>
      </w:r>
      <w:proofErr w:type="spellStart"/>
      <w:r w:rsidRPr="00B874F1">
        <w:t>KeHJS</w:t>
      </w:r>
      <w:proofErr w:type="spellEnd"/>
      <w:r w:rsidRPr="00B874F1">
        <w:t xml:space="preserve"> § 6 lõike 1 loendisse ega ka määruse loendisse, mistõttu </w:t>
      </w:r>
      <w:proofErr w:type="spellStart"/>
      <w:r w:rsidRPr="00B874F1">
        <w:t>KeHJS</w:t>
      </w:r>
      <w:proofErr w:type="spellEnd"/>
      <w:r w:rsidRPr="00B874F1">
        <w:t xml:space="preserve"> § 3, § 6, § 11 lõigete 3 ja 4 ning määruse alusel ei ole antud juhul keskkonnamõju hindamise algatamine kohustuslik, samuti ei ole vajalik eelhindamine ning keskkonnamõju hindamise vajalikkuse kaalumine.  </w:t>
      </w:r>
    </w:p>
    <w:p w14:paraId="681021F9" w14:textId="77777777" w:rsidR="00256773" w:rsidRPr="00B874F1" w:rsidRDefault="00B874F1">
      <w:pPr>
        <w:spacing w:after="0" w:line="259" w:lineRule="auto"/>
        <w:ind w:left="0" w:right="0" w:firstLine="0"/>
        <w:jc w:val="left"/>
      </w:pPr>
      <w:r w:rsidRPr="00B874F1">
        <w:t xml:space="preserve"> </w:t>
      </w:r>
    </w:p>
    <w:p w14:paraId="4DF43801" w14:textId="16BAC64A" w:rsidR="00256773" w:rsidRPr="00B874F1" w:rsidRDefault="00B874F1">
      <w:pPr>
        <w:ind w:left="-5" w:right="52"/>
      </w:pPr>
      <w:r w:rsidRPr="00B874F1">
        <w:t xml:space="preserve">Tulenevalt eelnevast ei ole vajalik koostada keskkonnamõju hindamise eelhinnangut </w:t>
      </w:r>
      <w:r w:rsidR="00F92D4B" w:rsidRPr="00B874F1">
        <w:t>Risu-Suurküla kruusa</w:t>
      </w:r>
      <w:r w:rsidRPr="00B874F1">
        <w:t>karjääri korrastamistingimuste andmisel.</w:t>
      </w:r>
      <w:r w:rsidRPr="00B874F1">
        <w:rPr>
          <w:b/>
        </w:rPr>
        <w:t xml:space="preserve">  </w:t>
      </w:r>
    </w:p>
    <w:p w14:paraId="2D156371" w14:textId="77777777" w:rsidR="00256773" w:rsidRPr="00B874F1" w:rsidRDefault="00B874F1">
      <w:pPr>
        <w:spacing w:after="0" w:line="259" w:lineRule="auto"/>
        <w:ind w:left="0" w:right="0" w:firstLine="0"/>
        <w:jc w:val="left"/>
      </w:pPr>
      <w:r w:rsidRPr="00B874F1">
        <w:t xml:space="preserve"> </w:t>
      </w:r>
    </w:p>
    <w:p w14:paraId="2894C12A" w14:textId="77777777" w:rsidR="00256773" w:rsidRPr="00B874F1" w:rsidRDefault="00B874F1">
      <w:pPr>
        <w:pStyle w:val="Pealkiri1"/>
        <w:ind w:left="225" w:right="44" w:hanging="240"/>
      </w:pPr>
      <w:r w:rsidRPr="00B874F1">
        <w:t xml:space="preserve">VAIDLUSTAMINE </w:t>
      </w:r>
    </w:p>
    <w:p w14:paraId="6DC33D4D" w14:textId="77777777" w:rsidR="00256773" w:rsidRPr="00B874F1" w:rsidRDefault="00B874F1">
      <w:pPr>
        <w:spacing w:after="0" w:line="259" w:lineRule="auto"/>
        <w:ind w:left="0" w:right="0" w:firstLine="0"/>
        <w:jc w:val="left"/>
      </w:pPr>
      <w:r w:rsidRPr="00B874F1">
        <w:t xml:space="preserve"> </w:t>
      </w:r>
    </w:p>
    <w:p w14:paraId="76139307" w14:textId="77777777" w:rsidR="00256773" w:rsidRPr="00B874F1" w:rsidRDefault="00B874F1">
      <w:pPr>
        <w:ind w:left="-5" w:right="52"/>
      </w:pPr>
      <w:r w:rsidRPr="00B874F1">
        <w:t xml:space="preserve">Käesolevat korraldust on võimalik vaidlustada 30 päeva jooksul teatavaks tegemisest, esitades vaide käesoleva otsuse andjale haldusmenetluse seaduses sätestatud korras või kaebuse halduskohtusse haldusmenetluse seadustikus sätestatud korras. </w:t>
      </w:r>
    </w:p>
    <w:p w14:paraId="67FC6EA6" w14:textId="77777777" w:rsidR="00256773" w:rsidRPr="00B874F1" w:rsidRDefault="00B874F1">
      <w:pPr>
        <w:spacing w:after="0" w:line="259" w:lineRule="auto"/>
        <w:ind w:left="0" w:right="0" w:firstLine="0"/>
        <w:jc w:val="left"/>
      </w:pPr>
      <w:r w:rsidRPr="00B874F1">
        <w:t xml:space="preserve"> </w:t>
      </w:r>
    </w:p>
    <w:p w14:paraId="5A2DC0ED" w14:textId="77777777" w:rsidR="00256773" w:rsidRPr="00B874F1" w:rsidRDefault="00B874F1">
      <w:pPr>
        <w:spacing w:after="0" w:line="257" w:lineRule="auto"/>
        <w:ind w:left="0" w:right="9074" w:firstLine="0"/>
        <w:jc w:val="left"/>
      </w:pPr>
      <w:r w:rsidRPr="00B874F1">
        <w:t xml:space="preserve">  </w:t>
      </w:r>
    </w:p>
    <w:p w14:paraId="284F3025" w14:textId="77777777" w:rsidR="00256773" w:rsidRPr="00B874F1" w:rsidRDefault="00B874F1">
      <w:pPr>
        <w:spacing w:after="0" w:line="259" w:lineRule="auto"/>
        <w:ind w:left="0" w:right="0" w:firstLine="0"/>
        <w:jc w:val="left"/>
      </w:pPr>
      <w:r w:rsidRPr="00B874F1">
        <w:t xml:space="preserve"> </w:t>
      </w:r>
    </w:p>
    <w:p w14:paraId="5E8222EC" w14:textId="77777777" w:rsidR="00B26EB6" w:rsidRPr="00B874F1" w:rsidRDefault="00B26EB6">
      <w:pPr>
        <w:ind w:left="-5" w:right="5902"/>
      </w:pPr>
      <w:r w:rsidRPr="00B874F1">
        <w:t>Moonika Aunpuu</w:t>
      </w:r>
    </w:p>
    <w:p w14:paraId="00F6D270" w14:textId="4BDD8621" w:rsidR="00256773" w:rsidRDefault="00B874F1">
      <w:pPr>
        <w:ind w:left="-5" w:right="5902"/>
      </w:pPr>
      <w:r w:rsidRPr="00B874F1">
        <w:t>vanemspetsialist</w:t>
      </w:r>
      <w:r>
        <w:t xml:space="preserve"> </w:t>
      </w:r>
    </w:p>
    <w:sectPr w:rsidR="00256773">
      <w:footnotePr>
        <w:numRestart w:val="eachPage"/>
      </w:footnotePr>
      <w:pgSz w:w="11906" w:h="16838"/>
      <w:pgMar w:top="765" w:right="1356"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1435" w14:textId="77777777" w:rsidR="00B874F1" w:rsidRDefault="00B874F1">
      <w:pPr>
        <w:spacing w:after="0" w:line="240" w:lineRule="auto"/>
      </w:pPr>
      <w:r>
        <w:separator/>
      </w:r>
    </w:p>
  </w:endnote>
  <w:endnote w:type="continuationSeparator" w:id="0">
    <w:p w14:paraId="56E576E8" w14:textId="77777777" w:rsidR="00B874F1" w:rsidRDefault="00B8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AAA5" w14:textId="77777777" w:rsidR="00256773" w:rsidRDefault="00B874F1">
      <w:pPr>
        <w:spacing w:after="0" w:line="259" w:lineRule="auto"/>
        <w:ind w:left="0" w:right="0" w:firstLine="0"/>
        <w:jc w:val="left"/>
      </w:pPr>
      <w:r>
        <w:separator/>
      </w:r>
    </w:p>
  </w:footnote>
  <w:footnote w:type="continuationSeparator" w:id="0">
    <w:p w14:paraId="2BF1227B" w14:textId="77777777" w:rsidR="00256773" w:rsidRDefault="00B874F1">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1DA"/>
    <w:multiLevelType w:val="multilevel"/>
    <w:tmpl w:val="82D8073E"/>
    <w:lvl w:ilvl="0">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Pealkiri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9505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73"/>
    <w:rsid w:val="000102A5"/>
    <w:rsid w:val="00256773"/>
    <w:rsid w:val="003800FE"/>
    <w:rsid w:val="004C2ABB"/>
    <w:rsid w:val="008C4931"/>
    <w:rsid w:val="00981618"/>
    <w:rsid w:val="009A5325"/>
    <w:rsid w:val="00B26EB6"/>
    <w:rsid w:val="00B874F1"/>
    <w:rsid w:val="00F61E43"/>
    <w:rsid w:val="00F92D4B"/>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3860"/>
  <w15:docId w15:val="{6B68F52A-0944-40EF-BCE7-ACEA9E2F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3" w:line="248" w:lineRule="auto"/>
      <w:ind w:left="10" w:right="61"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1"/>
      </w:numPr>
      <w:spacing w:after="4" w:line="258" w:lineRule="auto"/>
      <w:ind w:left="10" w:hanging="10"/>
      <w:jc w:val="both"/>
      <w:outlineLvl w:val="0"/>
    </w:pPr>
    <w:rPr>
      <w:rFonts w:ascii="Times New Roman" w:eastAsia="Times New Roman" w:hAnsi="Times New Roman" w:cs="Times New Roman"/>
      <w:b/>
      <w:color w:val="000000"/>
    </w:rPr>
  </w:style>
  <w:style w:type="paragraph" w:styleId="Pealkiri2">
    <w:name w:val="heading 2"/>
    <w:next w:val="Normaallaad"/>
    <w:link w:val="Pealkiri2Mrk"/>
    <w:uiPriority w:val="9"/>
    <w:unhideWhenUsed/>
    <w:qFormat/>
    <w:pPr>
      <w:keepNext/>
      <w:keepLines/>
      <w:numPr>
        <w:ilvl w:val="1"/>
        <w:numId w:val="1"/>
      </w:numPr>
      <w:spacing w:after="4" w:line="258" w:lineRule="auto"/>
      <w:ind w:left="10" w:hanging="10"/>
      <w:jc w:val="both"/>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D5F3-9BB7-4A42-9A76-9D70CEDC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1192</Words>
  <Characters>6919</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 Kuslap</dc:creator>
  <cp:keywords/>
  <cp:lastModifiedBy>Moonika Aunpuu</cp:lastModifiedBy>
  <cp:revision>8</cp:revision>
  <dcterms:created xsi:type="dcterms:W3CDTF">2026-06-03T07:28:00Z</dcterms:created>
  <dcterms:modified xsi:type="dcterms:W3CDTF">2026-06-03T07:55:00Z</dcterms:modified>
</cp:coreProperties>
</file>